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F6" w:rsidRDefault="003101F6">
      <w:pPr>
        <w:pStyle w:val="Standard"/>
        <w:tabs>
          <w:tab w:val="right" w:pos="6946"/>
        </w:tabs>
        <w:ind w:left="1276" w:hanging="1276"/>
        <w:rPr>
          <w:rFonts w:ascii="Tahoma" w:eastAsia="Tahoma" w:hAnsi="Tahoma" w:cs="Tahoma"/>
          <w:b/>
          <w:bCs/>
        </w:rPr>
      </w:pPr>
      <w:bookmarkStart w:id="0" w:name="_GoBack"/>
      <w:bookmarkEnd w:id="0"/>
    </w:p>
    <w:p w:rsidR="003101F6" w:rsidRDefault="00B60710">
      <w:pPr>
        <w:pStyle w:val="Heading3"/>
        <w:rPr>
          <w:rFonts w:hint="eastAsia"/>
        </w:rPr>
      </w:pPr>
      <w:r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2760253" cy="924037"/>
            <wp:effectExtent l="0" t="0" r="1997" b="9413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0253" cy="924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01F6" w:rsidRDefault="003101F6">
      <w:pPr>
        <w:pStyle w:val="Heading3"/>
        <w:rPr>
          <w:rFonts w:ascii="Tahoma" w:hAnsi="Tahoma" w:cs="Tahoma"/>
        </w:rPr>
      </w:pPr>
    </w:p>
    <w:p w:rsidR="003101F6" w:rsidRDefault="003101F6">
      <w:pPr>
        <w:pStyle w:val="Heading3"/>
        <w:rPr>
          <w:rFonts w:ascii="Tahoma" w:hAnsi="Tahoma" w:cs="Tahoma"/>
        </w:rPr>
      </w:pPr>
    </w:p>
    <w:p w:rsidR="003101F6" w:rsidRDefault="00B60710">
      <w:pPr>
        <w:pStyle w:val="Heading3"/>
        <w:rPr>
          <w:rFonts w:hint="eastAsi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</w:rPr>
        <w:t>NOTES FOR COMPLETION OF BRANCH ACCOUNTS SUMMARY 2018</w:t>
      </w:r>
    </w:p>
    <w:p w:rsidR="003101F6" w:rsidRDefault="00B60710">
      <w:pPr>
        <w:pStyle w:val="Standard"/>
        <w:tabs>
          <w:tab w:val="left" w:pos="1134"/>
        </w:tabs>
        <w:ind w:left="567" w:hanging="567"/>
      </w:pPr>
      <w:r>
        <w:rPr>
          <w:rFonts w:ascii="Tahoma" w:hAnsi="Tahoma" w:cs="Tahoma"/>
        </w:rPr>
        <w:t>1</w:t>
      </w:r>
      <w:r>
        <w:rPr>
          <w:rFonts w:ascii="Tahoma" w:eastAsia="Tahoma" w:hAnsi="Tahoma" w:cs="Tahoma"/>
          <w:b/>
          <w:bCs/>
        </w:rPr>
        <w:tab/>
        <w:t>BRANCH SUBS</w:t>
      </w:r>
      <w:r>
        <w:rPr>
          <w:rFonts w:ascii="Tahoma" w:hAnsi="Tahoma" w:cs="Tahoma"/>
        </w:rPr>
        <w:t xml:space="preserve"> - include all money which members have to pay to attend meetings, e.g. annual branch subs, charges per meeting </w:t>
      </w:r>
      <w:r>
        <w:rPr>
          <w:rFonts w:ascii="Tahoma" w:hAnsi="Tahoma" w:cs="Tahoma"/>
        </w:rPr>
        <w:t xml:space="preserve">etc.  </w:t>
      </w:r>
      <w:r>
        <w:rPr>
          <w:rFonts w:ascii="Tahoma" w:hAnsi="Tahoma" w:cs="Tahoma"/>
          <w:b/>
          <w:bCs/>
        </w:rPr>
        <w:t>DO NOT</w:t>
      </w:r>
      <w:r>
        <w:rPr>
          <w:rFonts w:ascii="Tahoma" w:hAnsi="Tahoma" w:cs="Tahoma"/>
        </w:rPr>
        <w:t xml:space="preserve"> include money from collections; these are voluntary and should be included with Donations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567"/>
        </w:tabs>
      </w:pPr>
      <w:r>
        <w:rPr>
          <w:rFonts w:ascii="Tahoma" w:hAnsi="Tahoma" w:cs="Tahoma"/>
        </w:rPr>
        <w:t>2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MUe GOODS</w:t>
      </w:r>
      <w:r>
        <w:rPr>
          <w:rFonts w:ascii="Tahoma" w:hAnsi="Tahoma" w:cs="Tahoma"/>
        </w:rPr>
        <w:t xml:space="preserve"> - Include everything bought via the MUe Reps or in other ways.</w:t>
      </w:r>
    </w:p>
    <w:p w:rsidR="003101F6" w:rsidRDefault="00B60710">
      <w:pPr>
        <w:pStyle w:val="Standard"/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101F6" w:rsidRDefault="00B60710">
      <w:pPr>
        <w:pStyle w:val="Standard"/>
        <w:tabs>
          <w:tab w:val="left" w:pos="1134"/>
        </w:tabs>
        <w:ind w:left="567" w:hanging="567"/>
      </w:pPr>
      <w:r>
        <w:rPr>
          <w:rFonts w:ascii="Tahoma" w:hAnsi="Tahoma" w:cs="Tahoma"/>
        </w:rPr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OVERSEAS</w:t>
      </w:r>
      <w:r>
        <w:rPr>
          <w:rFonts w:ascii="Tahoma" w:hAnsi="Tahoma" w:cs="Tahoma"/>
        </w:rPr>
        <w:t xml:space="preserve"> - include here all money raised for Overseas, whether by collect</w:t>
      </w:r>
      <w:r>
        <w:rPr>
          <w:rFonts w:ascii="Tahoma" w:hAnsi="Tahoma" w:cs="Tahoma"/>
        </w:rPr>
        <w:t xml:space="preserve">ions, Wave of Prayer, boxes or a special fund raising event.  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567"/>
        </w:tabs>
      </w:pPr>
      <w:r>
        <w:rPr>
          <w:rFonts w:ascii="Tahoma" w:hAnsi="Tahoma" w:cs="Tahoma"/>
        </w:rPr>
        <w:t>4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OTHER FUNDS &amp; APPEALS</w:t>
      </w:r>
      <w:r>
        <w:rPr>
          <w:rFonts w:ascii="Tahoma" w:hAnsi="Tahoma" w:cs="Tahoma"/>
        </w:rPr>
        <w:t xml:space="preserve">- include here all money raised for Specific projects and </w:t>
      </w:r>
      <w:r>
        <w:rPr>
          <w:rFonts w:ascii="Tahoma" w:hAnsi="Tahoma" w:cs="Tahoma"/>
        </w:rPr>
        <w:tab/>
        <w:t xml:space="preserve">give details. We have to keep separate records for each Fund and it is important, </w:t>
      </w:r>
      <w:r>
        <w:rPr>
          <w:rFonts w:ascii="Tahoma" w:hAnsi="Tahoma" w:cs="Tahoma"/>
        </w:rPr>
        <w:tab/>
        <w:t>therefore, that these are c</w:t>
      </w:r>
      <w:r>
        <w:rPr>
          <w:rFonts w:ascii="Tahoma" w:hAnsi="Tahoma" w:cs="Tahoma"/>
        </w:rPr>
        <w:t>learly shown.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1134"/>
        </w:tabs>
        <w:ind w:left="567" w:hanging="567"/>
      </w:pPr>
      <w:r>
        <w:rPr>
          <w:rFonts w:ascii="Tahoma" w:hAnsi="Tahoma" w:cs="Tahoma"/>
        </w:rPr>
        <w:t>5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GENERAL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FUND RAISING</w:t>
      </w:r>
      <w:r>
        <w:rPr>
          <w:rFonts w:ascii="Tahoma" w:hAnsi="Tahoma" w:cs="Tahoma"/>
        </w:rPr>
        <w:t xml:space="preserve"> - include anything where a member gets something in return for their money, for example: tea &amp; coffee sales at meetings; bring &amp; buys; raffles and cake stalls.  All receipts should be </w:t>
      </w:r>
      <w:r>
        <w:rPr>
          <w:rFonts w:ascii="Tahoma" w:hAnsi="Tahoma" w:cs="Tahoma"/>
          <w:b/>
          <w:bCs/>
        </w:rPr>
        <w:t>gross</w:t>
      </w:r>
      <w:r>
        <w:rPr>
          <w:rFonts w:ascii="Tahoma" w:hAnsi="Tahoma" w:cs="Tahoma"/>
        </w:rPr>
        <w:t xml:space="preserve"> (i.e. before the deduction o</w:t>
      </w:r>
      <w:r>
        <w:rPr>
          <w:rFonts w:ascii="Tahoma" w:hAnsi="Tahoma" w:cs="Tahoma"/>
        </w:rPr>
        <w:t>f expenses) : the total of any costs incurred should be shown in the Payments section as Fund Raising Costs.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</w:rPr>
      </w:pPr>
    </w:p>
    <w:p w:rsidR="003101F6" w:rsidRDefault="00B60710">
      <w:pPr>
        <w:pStyle w:val="Standard"/>
        <w:tabs>
          <w:tab w:val="left" w:pos="567"/>
        </w:tabs>
      </w:pPr>
      <w:r>
        <w:rPr>
          <w:rFonts w:ascii="Tahoma" w:hAnsi="Tahoma" w:cs="Tahoma"/>
        </w:rPr>
        <w:t>6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BRANCH OUTINGS - </w:t>
      </w:r>
      <w:r>
        <w:rPr>
          <w:rFonts w:ascii="Tahoma" w:hAnsi="Tahoma" w:cs="Tahoma"/>
        </w:rPr>
        <w:t>Here again figures should be gross.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1134"/>
        </w:tabs>
        <w:ind w:left="567" w:hanging="567"/>
      </w:pPr>
      <w:r>
        <w:rPr>
          <w:rFonts w:ascii="Tahoma" w:hAnsi="Tahoma" w:cs="Tahoma"/>
        </w:rPr>
        <w:t>7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DONATIONS</w:t>
      </w:r>
      <w:r>
        <w:rPr>
          <w:rFonts w:ascii="Tahoma" w:hAnsi="Tahoma" w:cs="Tahoma"/>
        </w:rPr>
        <w:t xml:space="preserve"> - include all gifts, donations, and collections.  Remember to exclude amounts </w:t>
      </w:r>
      <w:r>
        <w:rPr>
          <w:rFonts w:ascii="Tahoma" w:hAnsi="Tahoma" w:cs="Tahoma"/>
        </w:rPr>
        <w:t>collected/donated for Specific Projects.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1131"/>
        </w:tabs>
        <w:ind w:left="564" w:hanging="564"/>
      </w:pPr>
      <w:r>
        <w:rPr>
          <w:rFonts w:ascii="Tahoma" w:hAnsi="Tahoma" w:cs="Tahoma"/>
        </w:rPr>
        <w:t>8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BRANCH RENT AND ROOM HIRE COSTS - </w:t>
      </w:r>
      <w:r>
        <w:rPr>
          <w:rFonts w:ascii="Tahoma" w:hAnsi="Tahoma" w:cs="Tahoma"/>
        </w:rPr>
        <w:t>include all rent and room hire costs and donations paid in lieu of these.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1131"/>
        </w:tabs>
        <w:ind w:left="564" w:hanging="564"/>
      </w:pPr>
      <w:r>
        <w:rPr>
          <w:rFonts w:ascii="Tahoma" w:hAnsi="Tahoma" w:cs="Tahoma"/>
        </w:rPr>
        <w:t>9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OTHER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BRANCH RUNNING COSTS</w:t>
      </w:r>
      <w:r>
        <w:rPr>
          <w:rFonts w:ascii="Tahoma" w:hAnsi="Tahoma" w:cs="Tahoma"/>
        </w:rPr>
        <w:t xml:space="preserve"> - include here all other costs connected with running the branch e.g. spea</w:t>
      </w:r>
      <w:r>
        <w:rPr>
          <w:rFonts w:ascii="Tahoma" w:hAnsi="Tahoma" w:cs="Tahoma"/>
        </w:rPr>
        <w:t>kers’ expenses and gifts, postages, telephone calls, branch leader’s expenses, cards for members (if these were not bought from MUe).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1131"/>
        </w:tabs>
        <w:ind w:left="564" w:hanging="564"/>
      </w:pPr>
      <w:r>
        <w:rPr>
          <w:rFonts w:ascii="Tahoma" w:hAnsi="Tahoma" w:cs="Tahoma"/>
        </w:rPr>
        <w:t>10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BRANCH PROJECTS</w:t>
      </w:r>
      <w:r>
        <w:rPr>
          <w:rFonts w:ascii="Tahoma" w:hAnsi="Tahoma" w:cs="Tahoma"/>
        </w:rPr>
        <w:t xml:space="preserve"> - these may be difficult to identify. Include anything that your branch spends on the furtherance of t</w:t>
      </w:r>
      <w:r>
        <w:rPr>
          <w:rFonts w:ascii="Tahoma" w:hAnsi="Tahoma" w:cs="Tahoma"/>
        </w:rPr>
        <w:t>he MU Aim and Objects such as providing MU toy bags for use in Church.</w:t>
      </w:r>
    </w:p>
    <w:p w:rsidR="003101F6" w:rsidRDefault="003101F6">
      <w:pPr>
        <w:pStyle w:val="Standard"/>
        <w:tabs>
          <w:tab w:val="left" w:pos="567"/>
        </w:tabs>
        <w:rPr>
          <w:rFonts w:ascii="Tahoma" w:eastAsia="Tahoma" w:hAnsi="Tahoma" w:cs="Tahoma"/>
          <w:sz w:val="18"/>
          <w:szCs w:val="18"/>
        </w:rPr>
      </w:pPr>
    </w:p>
    <w:p w:rsidR="003101F6" w:rsidRDefault="00B60710">
      <w:pPr>
        <w:pStyle w:val="Standard"/>
        <w:tabs>
          <w:tab w:val="left" w:pos="1131"/>
        </w:tabs>
        <w:ind w:left="564" w:hanging="564"/>
      </w:pPr>
      <w:r>
        <w:rPr>
          <w:rFonts w:ascii="Tahoma" w:hAnsi="Tahoma" w:cs="Tahoma"/>
        </w:rPr>
        <w:t>11</w:t>
      </w:r>
      <w:r>
        <w:rPr>
          <w:rFonts w:ascii="Tahoma" w:eastAsia="Tahoma" w:hAnsi="Tahoma" w:cs="Tahoma"/>
          <w:b/>
          <w:bCs/>
        </w:rPr>
        <w:tab/>
        <w:t xml:space="preserve">CASH AND BANK BALANCES </w:t>
      </w:r>
      <w:r>
        <w:rPr>
          <w:rFonts w:ascii="Tahoma" w:hAnsi="Tahoma" w:cs="Tahoma"/>
          <w:b/>
          <w:bCs/>
        </w:rPr>
        <w:t xml:space="preserve">– </w:t>
      </w:r>
      <w:r>
        <w:rPr>
          <w:rFonts w:ascii="Tahoma" w:hAnsi="Tahoma" w:cs="Tahoma"/>
        </w:rPr>
        <w:t>when completing the Summary please ensure that the total for cash &amp; bank balances as at 31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December 2017 is exactly the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same as the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total for cash &amp; balan</w:t>
      </w:r>
      <w:r>
        <w:rPr>
          <w:rFonts w:ascii="Tahoma" w:hAnsi="Tahoma" w:cs="Tahoma"/>
        </w:rPr>
        <w:t xml:space="preserve">ces figure shown at the end of your </w:t>
      </w:r>
      <w:r>
        <w:rPr>
          <w:rFonts w:ascii="Tahoma" w:hAnsi="Tahoma" w:cs="Tahoma"/>
          <w:b/>
          <w:bCs/>
        </w:rPr>
        <w:t xml:space="preserve">2017 </w:t>
      </w:r>
      <w:r>
        <w:rPr>
          <w:rFonts w:ascii="Tahoma" w:hAnsi="Tahoma" w:cs="Tahoma"/>
        </w:rPr>
        <w:t>accounts.</w:t>
      </w:r>
    </w:p>
    <w:p w:rsidR="003101F6" w:rsidRDefault="003101F6">
      <w:pPr>
        <w:pStyle w:val="Standard"/>
        <w:tabs>
          <w:tab w:val="left" w:pos="567"/>
        </w:tabs>
        <w:rPr>
          <w:rFonts w:ascii="Tahoma" w:hAnsi="Tahoma" w:cs="Tahoma"/>
        </w:rPr>
      </w:pPr>
    </w:p>
    <w:p w:rsidR="003101F6" w:rsidRDefault="00B60710">
      <w:pPr>
        <w:pStyle w:val="Standard"/>
        <w:tabs>
          <w:tab w:val="left" w:pos="567"/>
        </w:tabs>
      </w:pPr>
      <w:r>
        <w:rPr>
          <w:rFonts w:ascii="Tahoma" w:hAnsi="Tahoma" w:cs="Tahoma"/>
        </w:rPr>
        <w:t>Please remember that these are guidelines only; if you are unsure about where to put something then show it separately or just ask!  Please ensure you keep a copy of the Accounts for your records.  The co</w:t>
      </w:r>
      <w:r>
        <w:rPr>
          <w:rFonts w:ascii="Tahoma" w:hAnsi="Tahoma" w:cs="Tahoma"/>
        </w:rPr>
        <w:t xml:space="preserve">mpleted forms </w:t>
      </w:r>
      <w:r>
        <w:rPr>
          <w:rFonts w:ascii="Tahoma" w:hAnsi="Tahoma" w:cs="Tahoma"/>
          <w:b/>
          <w:bCs/>
        </w:rPr>
        <w:t xml:space="preserve">MUST </w:t>
      </w:r>
      <w:r>
        <w:rPr>
          <w:rFonts w:ascii="Tahoma" w:hAnsi="Tahoma" w:cs="Tahoma"/>
        </w:rPr>
        <w:t xml:space="preserve">be returned to the office no later than </w:t>
      </w:r>
      <w:r>
        <w:rPr>
          <w:rFonts w:ascii="Tahoma" w:hAnsi="Tahoma" w:cs="Tahoma"/>
          <w:b/>
          <w:bCs/>
        </w:rPr>
        <w:t>28 February 2019.</w:t>
      </w:r>
    </w:p>
    <w:sectPr w:rsidR="003101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10" w:rsidRDefault="00B60710">
      <w:r>
        <w:separator/>
      </w:r>
    </w:p>
  </w:endnote>
  <w:endnote w:type="continuationSeparator" w:id="0">
    <w:p w:rsidR="00B60710" w:rsidRDefault="00B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10" w:rsidRDefault="00B60710">
      <w:r>
        <w:rPr>
          <w:color w:val="000000"/>
        </w:rPr>
        <w:separator/>
      </w:r>
    </w:p>
  </w:footnote>
  <w:footnote w:type="continuationSeparator" w:id="0">
    <w:p w:rsidR="00B60710" w:rsidRDefault="00B6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01F6"/>
    <w:rsid w:val="003101F6"/>
    <w:rsid w:val="00B60710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43517-7C5B-4882-AA84-6168B0A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3">
    <w:name w:val="heading 3"/>
    <w:next w:val="Standard"/>
    <w:pPr>
      <w:keepNext/>
      <w:widowControl/>
      <w:suppressAutoHyphens/>
      <w:jc w:val="center"/>
      <w:outlineLvl w:val="2"/>
    </w:pPr>
    <w:rPr>
      <w:rFonts w:ascii="Times" w:eastAsia="Arial Unicode MS" w:hAnsi="Times" w:cs="Arial Unicode MS"/>
      <w:b/>
      <w:bCs/>
      <w:color w:val="000000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Mothers Union</cp:lastModifiedBy>
  <cp:revision>2</cp:revision>
  <dcterms:created xsi:type="dcterms:W3CDTF">2018-11-28T11:46:00Z</dcterms:created>
  <dcterms:modified xsi:type="dcterms:W3CDTF">2018-11-28T11:46:00Z</dcterms:modified>
</cp:coreProperties>
</file>